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89F75" w14:textId="6A973357" w:rsidR="00D86153" w:rsidRDefault="002B45A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OBAVIJEST ZA POTROŠAČE</w:t>
      </w:r>
    </w:p>
    <w:p w14:paraId="7F189F76" w14:textId="381F50D4" w:rsidR="00D86153" w:rsidRPr="00293AD6" w:rsidRDefault="00293AD6">
      <w:pPr>
        <w:jc w:val="center"/>
        <w:rPr>
          <w:rFonts w:ascii="Times New Roman" w:hAnsi="Times New Roman"/>
          <w:b/>
          <w:sz w:val="24"/>
          <w:szCs w:val="24"/>
        </w:rPr>
      </w:pPr>
      <w:r w:rsidRPr="00293AD6">
        <w:rPr>
          <w:rFonts w:ascii="Times New Roman" w:hAnsi="Times New Roman"/>
          <w:b/>
          <w:sz w:val="24"/>
          <w:szCs w:val="24"/>
        </w:rPr>
        <w:t>Opoziv proizvoda</w:t>
      </w:r>
    </w:p>
    <w:p w14:paraId="7F189F78" w14:textId="6B10CB25" w:rsidR="00D86153" w:rsidRDefault="0032680A">
      <w:pPr>
        <w:suppressAutoHyphens w:val="0"/>
        <w:autoSpaceDE w:val="0"/>
        <w:spacing w:after="0" w:line="240" w:lineRule="auto"/>
        <w:ind w:right="-284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ARKAN</w:t>
      </w:r>
    </w:p>
    <w:p w14:paraId="1C19B31F" w14:textId="52E87593" w:rsidR="0032680A" w:rsidRDefault="0032680A">
      <w:pPr>
        <w:suppressAutoHyphens w:val="0"/>
        <w:autoSpaceDE w:val="0"/>
        <w:spacing w:after="0" w:line="240" w:lineRule="auto"/>
        <w:ind w:right="-284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Tahini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od čistih sjemenki sezama, 400g</w:t>
      </w:r>
    </w:p>
    <w:p w14:paraId="5297AB13" w14:textId="77777777" w:rsidR="00DC74FA" w:rsidRDefault="00DC74FA" w:rsidP="00DC74F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4624689D" w14:textId="07127D66" w:rsidR="00134DCB" w:rsidRDefault="00330EA3" w:rsidP="00DC74F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inspektorat Republike Hrvatske</w:t>
      </w:r>
      <w:r w:rsidR="002B45A5">
        <w:rPr>
          <w:rFonts w:ascii="Times New Roman" w:hAnsi="Times New Roman"/>
          <w:color w:val="000000"/>
          <w:sz w:val="24"/>
          <w:szCs w:val="24"/>
        </w:rPr>
        <w:t xml:space="preserve"> obavještava potrošače</w:t>
      </w:r>
      <w:r w:rsidR="00134DC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680A">
        <w:rPr>
          <w:rFonts w:ascii="Times New Roman" w:hAnsi="Times New Roman"/>
          <w:color w:val="000000"/>
          <w:sz w:val="24"/>
          <w:szCs w:val="24"/>
        </w:rPr>
        <w:t xml:space="preserve">o opozivu proizvoda ARKAN </w:t>
      </w:r>
      <w:proofErr w:type="spellStart"/>
      <w:r w:rsidR="0032680A">
        <w:rPr>
          <w:rFonts w:ascii="Times New Roman" w:hAnsi="Times New Roman"/>
          <w:color w:val="000000"/>
          <w:sz w:val="24"/>
          <w:szCs w:val="24"/>
        </w:rPr>
        <w:t>Tahini</w:t>
      </w:r>
      <w:proofErr w:type="spellEnd"/>
      <w:r w:rsidR="0032680A">
        <w:rPr>
          <w:rFonts w:ascii="Times New Roman" w:hAnsi="Times New Roman"/>
          <w:color w:val="000000"/>
          <w:sz w:val="24"/>
          <w:szCs w:val="24"/>
        </w:rPr>
        <w:t xml:space="preserve"> od čistih sjemenki sezama</w:t>
      </w:r>
      <w:r w:rsidR="007E0C73">
        <w:rPr>
          <w:rFonts w:ascii="Times New Roman" w:hAnsi="Times New Roman"/>
          <w:color w:val="000000"/>
          <w:sz w:val="24"/>
          <w:szCs w:val="24"/>
        </w:rPr>
        <w:t>,</w:t>
      </w:r>
      <w:r w:rsidR="00134DC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680A">
        <w:rPr>
          <w:rFonts w:ascii="Times New Roman" w:hAnsi="Times New Roman"/>
          <w:color w:val="000000"/>
          <w:sz w:val="24"/>
          <w:szCs w:val="24"/>
        </w:rPr>
        <w:t>400g, broj serije 257502</w:t>
      </w:r>
      <w:r w:rsidR="009B52A9">
        <w:rPr>
          <w:rFonts w:ascii="Times New Roman" w:hAnsi="Times New Roman"/>
          <w:color w:val="000000"/>
          <w:sz w:val="24"/>
          <w:szCs w:val="24"/>
        </w:rPr>
        <w:t xml:space="preserve">493, </w:t>
      </w:r>
      <w:r w:rsidR="0032680A">
        <w:rPr>
          <w:rFonts w:ascii="Times New Roman" w:hAnsi="Times New Roman"/>
          <w:color w:val="000000"/>
          <w:sz w:val="24"/>
          <w:szCs w:val="24"/>
        </w:rPr>
        <w:t xml:space="preserve">barkod </w:t>
      </w:r>
      <w:r w:rsidR="0032680A" w:rsidRPr="0032680A">
        <w:rPr>
          <w:rFonts w:ascii="Times New Roman" w:hAnsi="Times New Roman"/>
          <w:color w:val="000000"/>
          <w:sz w:val="24"/>
          <w:szCs w:val="24"/>
        </w:rPr>
        <w:t>6224008286721</w:t>
      </w:r>
      <w:r w:rsidR="0032680A">
        <w:rPr>
          <w:rFonts w:ascii="Times New Roman" w:hAnsi="Times New Roman"/>
          <w:color w:val="000000"/>
          <w:sz w:val="24"/>
          <w:szCs w:val="24"/>
        </w:rPr>
        <w:t>, najbolje upotrijebiti do 30.12.2027.,</w:t>
      </w:r>
      <w:r w:rsidR="0032680A" w:rsidRPr="003268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34DCB">
        <w:rPr>
          <w:rFonts w:ascii="Times New Roman" w:hAnsi="Times New Roman"/>
          <w:color w:val="000000"/>
          <w:sz w:val="24"/>
          <w:szCs w:val="24"/>
        </w:rPr>
        <w:t xml:space="preserve">zbog utvrđene bakterije </w:t>
      </w:r>
      <w:r w:rsidR="0032680A">
        <w:rPr>
          <w:rFonts w:ascii="Times New Roman" w:hAnsi="Times New Roman"/>
          <w:color w:val="000000"/>
          <w:sz w:val="24"/>
          <w:szCs w:val="24"/>
        </w:rPr>
        <w:t xml:space="preserve">iz roda </w:t>
      </w:r>
      <w:proofErr w:type="spellStart"/>
      <w:r w:rsidR="0032680A" w:rsidRPr="0032680A">
        <w:rPr>
          <w:rFonts w:ascii="Times New Roman" w:hAnsi="Times New Roman"/>
          <w:i/>
          <w:iCs/>
          <w:color w:val="000000"/>
          <w:sz w:val="24"/>
          <w:szCs w:val="24"/>
        </w:rPr>
        <w:t>Salmonella</w:t>
      </w:r>
      <w:proofErr w:type="spellEnd"/>
      <w:r w:rsidR="0032680A" w:rsidRPr="0032680A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32680A" w:rsidRPr="0032680A">
        <w:rPr>
          <w:rFonts w:ascii="Times New Roman" w:hAnsi="Times New Roman"/>
          <w:i/>
          <w:iCs/>
          <w:color w:val="000000"/>
          <w:sz w:val="24"/>
          <w:szCs w:val="24"/>
        </w:rPr>
        <w:t>spp</w:t>
      </w:r>
      <w:proofErr w:type="spellEnd"/>
      <w:r w:rsidR="0032680A" w:rsidRPr="0032680A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  <w:r w:rsidR="0032680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FF3CE4A" w14:textId="77777777" w:rsidR="000409C3" w:rsidRDefault="000409C3" w:rsidP="00DC74F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7F189F7E" w14:textId="51BBB519" w:rsidR="00D86153" w:rsidRDefault="004236DD" w:rsidP="003A75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36DD">
        <w:rPr>
          <w:rFonts w:ascii="Times New Roman" w:hAnsi="Times New Roman"/>
          <w:sz w:val="24"/>
          <w:szCs w:val="24"/>
        </w:rPr>
        <w:t xml:space="preserve">Proizvod nije u skladu s Uredbom 178/2002 o utvrđivanju općih načela i uvjeta zakona o hrani, osnivanju Europske agencije za sigurnost hrane te utvrđivanju postupaka u područjima sigurnosti hrane </w:t>
      </w:r>
      <w:r w:rsidR="00DC74FA" w:rsidRPr="00DC74FA">
        <w:rPr>
          <w:rFonts w:ascii="Times New Roman" w:hAnsi="Times New Roman"/>
          <w:sz w:val="24"/>
          <w:szCs w:val="24"/>
        </w:rPr>
        <w:cr/>
      </w:r>
    </w:p>
    <w:p w14:paraId="59FF2086" w14:textId="77777777" w:rsidR="0032680A" w:rsidRDefault="0032680A" w:rsidP="003A75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722972" w14:textId="6AA4AB54" w:rsidR="0032680A" w:rsidRDefault="0032680A" w:rsidP="0032680A">
      <w:pPr>
        <w:spacing w:after="0" w:line="240" w:lineRule="auto"/>
        <w:ind w:left="2977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A99D238" wp14:editId="262ADF4F">
            <wp:extent cx="1343025" cy="23431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064" cy="235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60AAD" w14:textId="77777777" w:rsidR="000409C3" w:rsidRDefault="000409C3" w:rsidP="003A75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913634" w14:textId="77777777" w:rsidR="00882522" w:rsidRDefault="00882522" w:rsidP="000926A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1732CA7" w14:textId="3C70DB13" w:rsidR="00B969A3" w:rsidRPr="00293AD6" w:rsidRDefault="00293AD6" w:rsidP="000926A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93AD6">
        <w:rPr>
          <w:rFonts w:ascii="Times New Roman" w:hAnsi="Times New Roman"/>
          <w:b/>
          <w:sz w:val="24"/>
          <w:szCs w:val="24"/>
          <w:u w:val="single"/>
        </w:rPr>
        <w:t>Podaci o proizvodu</w:t>
      </w:r>
    </w:p>
    <w:p w14:paraId="4F194297" w14:textId="135A926B" w:rsidR="00B969A3" w:rsidRDefault="00B969A3" w:rsidP="000926A8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Proizvođač</w:t>
      </w:r>
      <w:r w:rsidR="007E0C73">
        <w:rPr>
          <w:rFonts w:ascii="Times New Roman" w:hAnsi="Times New Roman"/>
          <w:b/>
          <w:sz w:val="24"/>
          <w:szCs w:val="24"/>
        </w:rPr>
        <w:t xml:space="preserve">: </w:t>
      </w:r>
      <w:r w:rsidR="0032680A" w:rsidRPr="0032680A">
        <w:rPr>
          <w:rFonts w:ascii="Times New Roman" w:hAnsi="Times New Roman"/>
          <w:sz w:val="24"/>
          <w:szCs w:val="24"/>
        </w:rPr>
        <w:t xml:space="preserve">Arkana for </w:t>
      </w:r>
      <w:proofErr w:type="spellStart"/>
      <w:r w:rsidR="0032680A" w:rsidRPr="0032680A">
        <w:rPr>
          <w:rFonts w:ascii="Times New Roman" w:hAnsi="Times New Roman"/>
          <w:sz w:val="24"/>
          <w:szCs w:val="24"/>
        </w:rPr>
        <w:t>Food</w:t>
      </w:r>
      <w:proofErr w:type="spellEnd"/>
      <w:r w:rsidR="0032680A" w:rsidRPr="0032680A">
        <w:rPr>
          <w:rFonts w:ascii="Times New Roman" w:hAnsi="Times New Roman"/>
          <w:sz w:val="24"/>
          <w:szCs w:val="24"/>
        </w:rPr>
        <w:t xml:space="preserve"> Industries</w:t>
      </w:r>
      <w:r w:rsidR="0032680A">
        <w:rPr>
          <w:rFonts w:ascii="Times New Roman" w:hAnsi="Times New Roman"/>
          <w:sz w:val="24"/>
          <w:szCs w:val="24"/>
        </w:rPr>
        <w:t>, Giza, Egipat</w:t>
      </w:r>
    </w:p>
    <w:p w14:paraId="2217E539" w14:textId="707D3B44" w:rsidR="0032680A" w:rsidRDefault="0032680A" w:rsidP="000926A8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Dobavljač</w:t>
      </w:r>
      <w:r w:rsidR="000409C3">
        <w:rPr>
          <w:rFonts w:ascii="Times New Roman" w:hAnsi="Times New Roman"/>
          <w:b/>
          <w:sz w:val="24"/>
          <w:szCs w:val="24"/>
        </w:rPr>
        <w:t>:</w:t>
      </w:r>
      <w:r w:rsidR="000409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680A">
        <w:rPr>
          <w:rFonts w:ascii="Times New Roman" w:hAnsi="Times New Roman"/>
          <w:sz w:val="24"/>
          <w:szCs w:val="24"/>
        </w:rPr>
        <w:t>Fresh</w:t>
      </w:r>
      <w:proofErr w:type="spellEnd"/>
      <w:r w:rsidRPr="0032680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32680A">
        <w:rPr>
          <w:rFonts w:ascii="Times New Roman" w:hAnsi="Times New Roman"/>
          <w:sz w:val="24"/>
          <w:szCs w:val="24"/>
        </w:rPr>
        <w:t>ropical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S.r.l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32680A">
        <w:rPr>
          <w:rFonts w:ascii="Times New Roman" w:hAnsi="Times New Roman"/>
          <w:sz w:val="24"/>
          <w:szCs w:val="24"/>
        </w:rPr>
        <w:t>Marcallo</w:t>
      </w:r>
      <w:proofErr w:type="spellEnd"/>
      <w:r w:rsidRPr="00326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680A">
        <w:rPr>
          <w:rFonts w:ascii="Times New Roman" w:hAnsi="Times New Roman"/>
          <w:sz w:val="24"/>
          <w:szCs w:val="24"/>
        </w:rPr>
        <w:t>con</w:t>
      </w:r>
      <w:proofErr w:type="spellEnd"/>
      <w:r w:rsidRPr="00326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680A">
        <w:rPr>
          <w:rFonts w:ascii="Times New Roman" w:hAnsi="Times New Roman"/>
          <w:sz w:val="24"/>
          <w:szCs w:val="24"/>
        </w:rPr>
        <w:t>Casone</w:t>
      </w:r>
      <w:proofErr w:type="spellEnd"/>
      <w:r>
        <w:rPr>
          <w:rFonts w:ascii="Times New Roman" w:hAnsi="Times New Roman"/>
          <w:sz w:val="24"/>
          <w:szCs w:val="24"/>
        </w:rPr>
        <w:t>, Italija</w:t>
      </w:r>
    </w:p>
    <w:p w14:paraId="7F189F80" w14:textId="10B24543" w:rsidR="00D86153" w:rsidRDefault="002B45A5" w:rsidP="000926A8">
      <w:pPr>
        <w:spacing w:after="0"/>
        <w:ind w:left="1985" w:hanging="1985"/>
      </w:pPr>
      <w:r>
        <w:rPr>
          <w:rFonts w:ascii="Times New Roman" w:hAnsi="Times New Roman"/>
          <w:b/>
          <w:sz w:val="24"/>
          <w:szCs w:val="24"/>
        </w:rPr>
        <w:t>Podrijetlo proizvoda</w:t>
      </w:r>
      <w:r>
        <w:rPr>
          <w:rFonts w:ascii="Times New Roman" w:hAnsi="Times New Roman"/>
          <w:sz w:val="24"/>
          <w:szCs w:val="24"/>
        </w:rPr>
        <w:t xml:space="preserve">: </w:t>
      </w:r>
      <w:r w:rsidR="0032680A">
        <w:rPr>
          <w:rFonts w:ascii="Times New Roman" w:hAnsi="Times New Roman"/>
          <w:sz w:val="24"/>
          <w:szCs w:val="24"/>
        </w:rPr>
        <w:t>Egipat</w:t>
      </w:r>
    </w:p>
    <w:p w14:paraId="7F189F81" w14:textId="77777777" w:rsidR="00D86153" w:rsidRDefault="00D86153" w:rsidP="000926A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064616" w14:textId="77777777" w:rsidR="000409C3" w:rsidRDefault="000409C3" w:rsidP="000926A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189F82" w14:textId="6DF57E97" w:rsidR="00D86153" w:rsidRDefault="002B45A5" w:rsidP="000926A8">
      <w:pPr>
        <w:jc w:val="center"/>
      </w:pPr>
      <w:r>
        <w:rPr>
          <w:rFonts w:ascii="Times New Roman" w:hAnsi="Times New Roman"/>
          <w:b/>
          <w:sz w:val="24"/>
          <w:szCs w:val="24"/>
        </w:rPr>
        <w:t>Obavijest se odnosi isključivo na gore naveden</w:t>
      </w:r>
      <w:r w:rsidR="00B969A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proizvod</w:t>
      </w:r>
    </w:p>
    <w:sectPr w:rsidR="00D8615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68CED" w14:textId="77777777" w:rsidR="004903ED" w:rsidRDefault="004903ED">
      <w:pPr>
        <w:spacing w:after="0" w:line="240" w:lineRule="auto"/>
      </w:pPr>
      <w:r>
        <w:separator/>
      </w:r>
    </w:p>
  </w:endnote>
  <w:endnote w:type="continuationSeparator" w:id="0">
    <w:p w14:paraId="00BFBB05" w14:textId="77777777" w:rsidR="004903ED" w:rsidRDefault="00490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DFF80" w14:textId="77777777" w:rsidR="004903ED" w:rsidRDefault="004903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44D0E5" w14:textId="77777777" w:rsidR="004903ED" w:rsidRDefault="00490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F44"/>
    <w:multiLevelType w:val="hybridMultilevel"/>
    <w:tmpl w:val="BC6E7DB8"/>
    <w:lvl w:ilvl="0" w:tplc="3B4EAE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E6F04"/>
    <w:multiLevelType w:val="hybridMultilevel"/>
    <w:tmpl w:val="AB00BF26"/>
    <w:lvl w:ilvl="0" w:tplc="D2EAF6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E494B"/>
    <w:multiLevelType w:val="hybridMultilevel"/>
    <w:tmpl w:val="C7BAB0C8"/>
    <w:lvl w:ilvl="0" w:tplc="0EF4EB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728457">
    <w:abstractNumId w:val="0"/>
  </w:num>
  <w:num w:numId="2" w16cid:durableId="1745027235">
    <w:abstractNumId w:val="2"/>
  </w:num>
  <w:num w:numId="3" w16cid:durableId="164370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53"/>
    <w:rsid w:val="000409C3"/>
    <w:rsid w:val="000926A8"/>
    <w:rsid w:val="00101DBB"/>
    <w:rsid w:val="00103A4D"/>
    <w:rsid w:val="0010710C"/>
    <w:rsid w:val="00124DE4"/>
    <w:rsid w:val="00134DCB"/>
    <w:rsid w:val="00142739"/>
    <w:rsid w:val="002106E7"/>
    <w:rsid w:val="00287BC9"/>
    <w:rsid w:val="00293AD6"/>
    <w:rsid w:val="002B45A5"/>
    <w:rsid w:val="0032680A"/>
    <w:rsid w:val="00330EA3"/>
    <w:rsid w:val="003426DB"/>
    <w:rsid w:val="003A75F1"/>
    <w:rsid w:val="004236DD"/>
    <w:rsid w:val="004903ED"/>
    <w:rsid w:val="00522EAB"/>
    <w:rsid w:val="0066060D"/>
    <w:rsid w:val="006B4D57"/>
    <w:rsid w:val="007C6201"/>
    <w:rsid w:val="007E0C73"/>
    <w:rsid w:val="00882522"/>
    <w:rsid w:val="00941BC5"/>
    <w:rsid w:val="009B52A9"/>
    <w:rsid w:val="00A76EF5"/>
    <w:rsid w:val="00B8456F"/>
    <w:rsid w:val="00B969A3"/>
    <w:rsid w:val="00C11AF4"/>
    <w:rsid w:val="00C649D2"/>
    <w:rsid w:val="00D435A9"/>
    <w:rsid w:val="00D86153"/>
    <w:rsid w:val="00DC74FA"/>
    <w:rsid w:val="00E454B7"/>
    <w:rsid w:val="00EA4D4A"/>
    <w:rsid w:val="00F231E1"/>
    <w:rsid w:val="00F4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9F75"/>
  <w15:docId w15:val="{D5409FF8-0F20-4EFF-A3CD-C4CC192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30EA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0EA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30EA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30EA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30EA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134DC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40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A9BFDD-E900-4C17-AB39-D9394B0ED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99397-24F8-4983-8735-FB1867C9467A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2d4826b-a6f0-412f-bc7b-46332168683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6B2A5F5-0DC7-4A02-B914-5A03588B3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 Petričević</cp:lastModifiedBy>
  <cp:revision>2</cp:revision>
  <dcterms:created xsi:type="dcterms:W3CDTF">2026-10-30T12:00:00Z</dcterms:created>
  <dcterms:modified xsi:type="dcterms:W3CDTF">2026-10-30T12:00:00Z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